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0B37" w14:textId="77777777" w:rsidR="000C4E64" w:rsidRDefault="00000000">
      <w:r>
        <w:t xml:space="preserve">Projektoversigt </w:t>
      </w:r>
    </w:p>
    <w:tbl>
      <w:tblPr>
        <w:tblStyle w:val="TableGrid"/>
        <w:tblW w:w="14153" w:type="dxa"/>
        <w:tblInd w:w="24" w:type="dxa"/>
        <w:tblCellMar>
          <w:top w:w="72" w:type="dxa"/>
          <w:left w:w="10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230"/>
        <w:gridCol w:w="2409"/>
        <w:gridCol w:w="2411"/>
        <w:gridCol w:w="5103"/>
      </w:tblGrid>
      <w:tr w:rsidR="000C4E64" w14:paraId="063B2CB9" w14:textId="77777777">
        <w:trPr>
          <w:trHeight w:val="3272"/>
        </w:trPr>
        <w:tc>
          <w:tcPr>
            <w:tcW w:w="423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96AECF0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Billede: </w:t>
            </w:r>
          </w:p>
          <w:p w14:paraId="06108743" w14:textId="77777777" w:rsidR="000C4E64" w:rsidRDefault="00000000">
            <w:pPr>
              <w:ind w:left="0" w:right="2061"/>
              <w:jc w:val="center"/>
            </w:pPr>
            <w:r>
              <w:rPr>
                <w:noProof/>
              </w:rPr>
              <w:drawing>
                <wp:inline distT="0" distB="0" distL="0" distR="0" wp14:anchorId="6BA8BA0D" wp14:editId="42F67A96">
                  <wp:extent cx="1228725" cy="1676400"/>
                  <wp:effectExtent l="0" t="0" r="0" b="0"/>
                  <wp:docPr id="582" name="Picture 582" descr="Et billede, der indeholder tekst, tegneserie, bog, illustration/afbildning&#10;&#10;AI-genereret indhold kan være ukorrek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4321C12C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FC98CB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Titel: </w:t>
            </w:r>
          </w:p>
          <w:p w14:paraId="757E551F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0A947B01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Historien om Ib Madsen </w:t>
            </w:r>
          </w:p>
          <w:p w14:paraId="7D3F943A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0B265E20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59F59810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3DD77E9F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0F216751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0F8541D4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0C4E64" w14:paraId="6A6638E7" w14:textId="77777777">
        <w:trPr>
          <w:trHeight w:val="631"/>
        </w:trPr>
        <w:tc>
          <w:tcPr>
            <w:tcW w:w="423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72F6C5B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Klassetrin: </w:t>
            </w:r>
            <w:r>
              <w:rPr>
                <w:b w:val="0"/>
                <w:sz w:val="24"/>
              </w:rPr>
              <w:t xml:space="preserve">4. årgang </w:t>
            </w:r>
          </w:p>
          <w:p w14:paraId="615CACE8" w14:textId="77777777" w:rsidR="000C4E64" w:rsidRDefault="00000000">
            <w:pPr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B6235EB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Tidsramme: </w:t>
            </w:r>
            <w:r>
              <w:rPr>
                <w:b w:val="0"/>
                <w:sz w:val="24"/>
              </w:rPr>
              <w:t>5 uger</w:t>
            </w:r>
            <w:r>
              <w:rPr>
                <w:sz w:val="24"/>
              </w:rPr>
              <w:t xml:space="preserve"> </w:t>
            </w:r>
          </w:p>
          <w:p w14:paraId="41BB58F4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B5067A6" w14:textId="77777777" w:rsidR="000C4E64" w:rsidRDefault="00000000">
            <w:pPr>
              <w:ind w:left="2"/>
            </w:pPr>
            <w:r>
              <w:rPr>
                <w:sz w:val="24"/>
              </w:rPr>
              <w:t>Fag:</w:t>
            </w:r>
            <w:r>
              <w:rPr>
                <w:b w:val="0"/>
                <w:sz w:val="20"/>
              </w:rPr>
              <w:t xml:space="preserve"> Dansk, Billedkunst og Trivsel </w:t>
            </w:r>
          </w:p>
          <w:p w14:paraId="66A5316E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0C4E64" w14:paraId="4D437D6B" w14:textId="77777777">
        <w:trPr>
          <w:trHeight w:val="1354"/>
        </w:trPr>
        <w:tc>
          <w:tcPr>
            <w:tcW w:w="14153" w:type="dxa"/>
            <w:gridSpan w:val="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A1DDFE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Projektspørgsmål: </w:t>
            </w:r>
          </w:p>
          <w:p w14:paraId="52CE3E93" w14:textId="77777777" w:rsidR="000C4E64" w:rsidRDefault="00000000">
            <w:pPr>
              <w:ind w:left="0"/>
            </w:pPr>
            <w:r>
              <w:rPr>
                <w:b w:val="0"/>
                <w:sz w:val="22"/>
              </w:rPr>
              <w:t>Hvordan kan vi vise og forstå Ib Madsens følelser gennem linoleumstryk, så vi kan give ham gode råd?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0C4E64" w14:paraId="4E56F814" w14:textId="77777777">
        <w:trPr>
          <w:trHeight w:val="2804"/>
        </w:trPr>
        <w:tc>
          <w:tcPr>
            <w:tcW w:w="663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12F60EB" w14:textId="77777777" w:rsidR="000C4E64" w:rsidRDefault="00000000">
            <w:pPr>
              <w:spacing w:after="1"/>
              <w:ind w:left="0"/>
            </w:pPr>
            <w:r>
              <w:rPr>
                <w:sz w:val="24"/>
              </w:rPr>
              <w:lastRenderedPageBreak/>
              <w:t xml:space="preserve">Læringsmål: </w:t>
            </w:r>
          </w:p>
          <w:p w14:paraId="01A5D232" w14:textId="77777777" w:rsidR="000C4E64" w:rsidRDefault="00000000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rPr>
                <w:b w:val="0"/>
                <w:sz w:val="22"/>
              </w:rPr>
              <w:t xml:space="preserve">Eleverne skal lære at læse og tolke sammenhængen mellem billeder og tekst i en billedbog. </w:t>
            </w:r>
          </w:p>
          <w:p w14:paraId="517D6BD4" w14:textId="77777777" w:rsidR="000C4E64" w:rsidRDefault="00000000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rPr>
                <w:b w:val="0"/>
                <w:sz w:val="22"/>
              </w:rPr>
              <w:t xml:space="preserve">Eleverne skal lære at iagttage, reflektere og bruge billedsproget fra billedbogen til at kommunikere fællesskab og sammenhold i deres kunstværk.  </w:t>
            </w:r>
          </w:p>
          <w:p w14:paraId="539E8F8A" w14:textId="77777777" w:rsidR="000C4E64" w:rsidRDefault="00000000">
            <w:pPr>
              <w:numPr>
                <w:ilvl w:val="0"/>
                <w:numId w:val="1"/>
              </w:numPr>
              <w:spacing w:after="43" w:line="240" w:lineRule="auto"/>
              <w:ind w:hanging="360"/>
            </w:pPr>
            <w:r>
              <w:rPr>
                <w:b w:val="0"/>
                <w:sz w:val="22"/>
              </w:rPr>
              <w:t xml:space="preserve">Eleverne skal deltage og medskabe en inkluderende kultur i deres klasse gennem snakke om deres kunstværker.   </w:t>
            </w:r>
          </w:p>
          <w:p w14:paraId="04F5792D" w14:textId="77777777" w:rsidR="000C4E64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sz w:val="22"/>
              </w:rPr>
              <w:t xml:space="preserve">Eleverne skal lære og metoden langsom læsning. Eleverne skal gennem sit produkt kunne præsentere deres fortolkning af  </w:t>
            </w:r>
          </w:p>
        </w:tc>
        <w:tc>
          <w:tcPr>
            <w:tcW w:w="7513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836773B" w14:textId="77777777" w:rsidR="000C4E64" w:rsidRDefault="00000000">
            <w:pPr>
              <w:ind w:left="2"/>
            </w:pPr>
            <w:r>
              <w:rPr>
                <w:sz w:val="24"/>
              </w:rPr>
              <w:t xml:space="preserve">Produkt (offentligt): </w:t>
            </w:r>
          </w:p>
          <w:p w14:paraId="3C890201" w14:textId="77777777" w:rsidR="000C4E64" w:rsidRDefault="00000000">
            <w:pPr>
              <w:spacing w:after="60"/>
              <w:ind w:left="2"/>
            </w:pPr>
            <w:r>
              <w:rPr>
                <w:b w:val="0"/>
                <w:sz w:val="22"/>
              </w:rPr>
              <w:t xml:space="preserve">Linoleumstryk på karton, hvor eleverne selv har lavet skitse først.  </w:t>
            </w:r>
          </w:p>
          <w:p w14:paraId="6F1EA598" w14:textId="77777777" w:rsidR="000C4E64" w:rsidRDefault="00000000">
            <w:pPr>
              <w:spacing w:after="47" w:line="232" w:lineRule="auto"/>
              <w:ind w:left="723" w:hanging="36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2"/>
              </w:rPr>
              <w:t>Eleverne skal gennem kunst og tegning vise, hvordan Ib Madsen kan blive set af sine kammerater, lærere og forældre i bogen.</w:t>
            </w:r>
            <w:r>
              <w:rPr>
                <w:sz w:val="24"/>
              </w:rPr>
              <w:t xml:space="preserve"> </w:t>
            </w:r>
          </w:p>
          <w:p w14:paraId="05C3B222" w14:textId="77777777" w:rsidR="000C4E64" w:rsidRDefault="00000000">
            <w:pPr>
              <w:numPr>
                <w:ilvl w:val="0"/>
                <w:numId w:val="2"/>
              </w:numPr>
              <w:spacing w:after="9"/>
              <w:ind w:hanging="360"/>
            </w:pPr>
            <w:r>
              <w:rPr>
                <w:sz w:val="24"/>
              </w:rPr>
              <w:t xml:space="preserve">Øvelse: giv en få en protokol til at komme i mål med produktet </w:t>
            </w:r>
          </w:p>
          <w:p w14:paraId="3F9563D8" w14:textId="77777777" w:rsidR="000C4E64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2"/>
              </w:rPr>
              <w:t>Linoleumstryk</w:t>
            </w:r>
            <w:r>
              <w:rPr>
                <w:sz w:val="24"/>
              </w:rPr>
              <w:t xml:space="preserve"> </w:t>
            </w:r>
          </w:p>
          <w:p w14:paraId="612436B9" w14:textId="77777777" w:rsidR="000C4E64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45544E91" w14:textId="77777777" w:rsidR="000C4E64" w:rsidRDefault="00000000">
            <w:pPr>
              <w:ind w:left="2"/>
            </w:pPr>
            <w:r>
              <w:rPr>
                <w:b w:val="0"/>
                <w:sz w:val="22"/>
              </w:rPr>
              <w:t xml:space="preserve">Delprodukt: Venskabsvæg </w:t>
            </w:r>
            <w:r>
              <w:rPr>
                <w:sz w:val="24"/>
              </w:rPr>
              <w:t xml:space="preserve"> </w:t>
            </w:r>
          </w:p>
        </w:tc>
      </w:tr>
    </w:tbl>
    <w:p w14:paraId="7977E437" w14:textId="77777777" w:rsidR="000C4E64" w:rsidRDefault="000C4E64">
      <w:pPr>
        <w:ind w:left="-1702" w:right="15189"/>
      </w:pPr>
    </w:p>
    <w:tbl>
      <w:tblPr>
        <w:tblStyle w:val="TableGrid"/>
        <w:tblW w:w="14142" w:type="dxa"/>
        <w:tblInd w:w="30" w:type="dxa"/>
        <w:tblCellMar>
          <w:top w:w="67" w:type="dxa"/>
          <w:left w:w="10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634"/>
        <w:gridCol w:w="7508"/>
      </w:tblGrid>
      <w:tr w:rsidR="000C4E64" w14:paraId="7E2D320C" w14:textId="77777777">
        <w:trPr>
          <w:trHeight w:val="3656"/>
        </w:trPr>
        <w:tc>
          <w:tcPr>
            <w:tcW w:w="663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77B00BA" w14:textId="77777777" w:rsidR="000C4E64" w:rsidRDefault="00000000">
            <w:pPr>
              <w:numPr>
                <w:ilvl w:val="0"/>
                <w:numId w:val="3"/>
              </w:numPr>
              <w:spacing w:after="1" w:line="238" w:lineRule="auto"/>
              <w:ind w:hanging="360"/>
            </w:pPr>
            <w:r>
              <w:rPr>
                <w:b w:val="0"/>
                <w:sz w:val="22"/>
              </w:rPr>
              <w:t xml:space="preserve">Eleverne skal kunne lave en ydre og indre karakteristik, herunder hvordan vi læser mennesker verbalt og nonverbalt. (Hvordan læser jeg mennesker? Signaler, nonverbal.) </w:t>
            </w:r>
          </w:p>
          <w:p w14:paraId="14D7A4E2" w14:textId="77777777" w:rsidR="000C4E64" w:rsidRDefault="00000000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</w:p>
          <w:p w14:paraId="2FDD2641" w14:textId="77777777" w:rsidR="000C4E64" w:rsidRDefault="00000000">
            <w:pPr>
              <w:spacing w:after="24"/>
              <w:ind w:left="0"/>
            </w:pPr>
            <w:r>
              <w:rPr>
                <w:b w:val="0"/>
                <w:sz w:val="22"/>
                <w:u w:val="single" w:color="000000"/>
              </w:rPr>
              <w:t>Elevformuleret:</w:t>
            </w:r>
            <w:r>
              <w:rPr>
                <w:b w:val="0"/>
                <w:sz w:val="22"/>
              </w:rPr>
              <w:t xml:space="preserve"> </w:t>
            </w:r>
          </w:p>
          <w:p w14:paraId="52114F46" w14:textId="77777777" w:rsidR="000C4E64" w:rsidRDefault="00000000">
            <w:pPr>
              <w:numPr>
                <w:ilvl w:val="0"/>
                <w:numId w:val="3"/>
              </w:numPr>
              <w:spacing w:after="46" w:line="240" w:lineRule="auto"/>
              <w:ind w:hanging="360"/>
            </w:pPr>
            <w:r>
              <w:rPr>
                <w:b w:val="0"/>
                <w:sz w:val="22"/>
              </w:rPr>
              <w:t xml:space="preserve">Jeg kan læse og tolke sammenhængen mellem tekst og billeder i en billedbog.  </w:t>
            </w:r>
          </w:p>
          <w:p w14:paraId="7D1B0B17" w14:textId="77777777" w:rsidR="000C4E64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2"/>
              </w:rPr>
              <w:t xml:space="preserve">Jeg kan lave en indre og ydre personkarakteristik. </w:t>
            </w:r>
          </w:p>
          <w:p w14:paraId="11856952" w14:textId="77777777" w:rsidR="000C4E64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2"/>
              </w:rPr>
              <w:t xml:space="preserve">Jeg kan læse ”langsomt”, opmærksomt og med fordobling.  </w:t>
            </w:r>
          </w:p>
          <w:p w14:paraId="46261AEC" w14:textId="77777777" w:rsidR="000C4E64" w:rsidRDefault="00000000">
            <w:pPr>
              <w:numPr>
                <w:ilvl w:val="0"/>
                <w:numId w:val="3"/>
              </w:numPr>
              <w:spacing w:after="34"/>
              <w:ind w:hanging="360"/>
            </w:pPr>
            <w:r>
              <w:rPr>
                <w:b w:val="0"/>
                <w:sz w:val="22"/>
              </w:rPr>
              <w:t xml:space="preserve">Jeg kan forstå og afkode Ib Madsens følelser.   </w:t>
            </w:r>
          </w:p>
          <w:p w14:paraId="3EE3A90D" w14:textId="77777777" w:rsidR="000C4E64" w:rsidRDefault="00000000">
            <w:pPr>
              <w:numPr>
                <w:ilvl w:val="0"/>
                <w:numId w:val="3"/>
              </w:numPr>
              <w:spacing w:after="10" w:line="232" w:lineRule="auto"/>
              <w:ind w:hanging="360"/>
            </w:pPr>
            <w:r>
              <w:rPr>
                <w:b w:val="0"/>
                <w:sz w:val="22"/>
              </w:rPr>
              <w:t>Jeg kan deltage og være med til at skabe en inkluderende fælles kultur.</w:t>
            </w:r>
            <w:r>
              <w:rPr>
                <w:sz w:val="24"/>
              </w:rPr>
              <w:t xml:space="preserve"> </w:t>
            </w:r>
          </w:p>
          <w:p w14:paraId="3ED91EFB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A86530F" w14:textId="77777777" w:rsidR="000C4E64" w:rsidRDefault="000C4E64">
            <w:pPr>
              <w:spacing w:after="160"/>
              <w:ind w:left="0"/>
            </w:pPr>
          </w:p>
        </w:tc>
      </w:tr>
      <w:tr w:rsidR="000C4E64" w14:paraId="60C611BF" w14:textId="77777777">
        <w:trPr>
          <w:trHeight w:val="328"/>
        </w:trPr>
        <w:tc>
          <w:tcPr>
            <w:tcW w:w="1414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E2EFD9"/>
          </w:tcPr>
          <w:p w14:paraId="26E60121" w14:textId="77777777" w:rsidR="000C4E64" w:rsidRDefault="00000000">
            <w:pPr>
              <w:ind w:left="0" w:right="36"/>
              <w:jc w:val="center"/>
            </w:pPr>
            <w:r>
              <w:rPr>
                <w:sz w:val="24"/>
              </w:rPr>
              <w:t xml:space="preserve">Beskrivelse af projekt </w:t>
            </w:r>
          </w:p>
        </w:tc>
      </w:tr>
      <w:tr w:rsidR="000C4E64" w14:paraId="73DAF215" w14:textId="77777777">
        <w:trPr>
          <w:trHeight w:val="1808"/>
        </w:trPr>
        <w:tc>
          <w:tcPr>
            <w:tcW w:w="1414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9A3C686" w14:textId="77777777" w:rsidR="000C4E64" w:rsidRDefault="00000000">
            <w:pPr>
              <w:ind w:left="0"/>
            </w:pPr>
            <w:r>
              <w:rPr>
                <w:sz w:val="24"/>
              </w:rPr>
              <w:lastRenderedPageBreak/>
              <w:t xml:space="preserve">Resume: </w:t>
            </w:r>
          </w:p>
          <w:p w14:paraId="0B03B902" w14:textId="77777777" w:rsidR="000C4E64" w:rsidRDefault="00000000">
            <w:pPr>
              <w:spacing w:line="240" w:lineRule="auto"/>
              <w:ind w:left="0" w:right="54"/>
              <w:jc w:val="both"/>
            </w:pPr>
            <w:r>
              <w:rPr>
                <w:b w:val="0"/>
                <w:sz w:val="24"/>
              </w:rPr>
              <w:t xml:space="preserve">Et fedt forløb om mobning og selvrefleksion, som tvinger eleverne til at kunne se indad. Eleverne bliver detektiver og går på opdagelse i billede og tekst og lærer noget om andre – følelser og udvikling. En fælles oplevelse fra hook, som skaber et fælles sprog allerede før man læser bogen.  </w:t>
            </w:r>
          </w:p>
          <w:p w14:paraId="28DD294A" w14:textId="77777777" w:rsidR="000C4E64" w:rsidRDefault="00000000">
            <w:pPr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  <w:p w14:paraId="4785D220" w14:textId="77777777" w:rsidR="000C4E64" w:rsidRDefault="00000000">
            <w:pPr>
              <w:ind w:left="0"/>
            </w:pPr>
            <w:r>
              <w:rPr>
                <w:b w:val="0"/>
                <w:sz w:val="24"/>
              </w:rPr>
              <w:t>Et forløb der taler direkte ind i en hverdag de kender.</w:t>
            </w:r>
            <w:r>
              <w:rPr>
                <w:sz w:val="24"/>
              </w:rPr>
              <w:t xml:space="preserve">  </w:t>
            </w:r>
          </w:p>
        </w:tc>
      </w:tr>
      <w:tr w:rsidR="000C4E64" w14:paraId="2D6499F5" w14:textId="77777777">
        <w:trPr>
          <w:trHeight w:val="3365"/>
        </w:trPr>
        <w:tc>
          <w:tcPr>
            <w:tcW w:w="663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1861561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Hook:  </w:t>
            </w:r>
          </w:p>
          <w:p w14:paraId="7FEEE68D" w14:textId="77777777" w:rsidR="000C4E64" w:rsidRDefault="00000000">
            <w:pPr>
              <w:spacing w:after="46" w:line="239" w:lineRule="auto"/>
              <w:ind w:left="0"/>
            </w:pPr>
            <w:r>
              <w:rPr>
                <w:b w:val="0"/>
                <w:sz w:val="22"/>
              </w:rPr>
              <w:t xml:space="preserve">Eleverne skal gå igennem en "sansesti" i festsalen, hvor de vil opleve "andre der peger ad dem", "vender dem ryggen", "griner af dem", "sender dem kærlighed/hjerte", "vil give dem kram".  </w:t>
            </w:r>
          </w:p>
          <w:p w14:paraId="0B0FB7E5" w14:textId="77777777" w:rsidR="000C4E64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b w:val="0"/>
                <w:sz w:val="22"/>
              </w:rPr>
              <w:t xml:space="preserve">Ekskluderende fællesskaber/inkluderende fællesskaber.  </w:t>
            </w:r>
          </w:p>
          <w:p w14:paraId="750E8BA7" w14:textId="77777777" w:rsidR="000C4E64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b w:val="0"/>
                <w:sz w:val="22"/>
              </w:rPr>
              <w:t xml:space="preserve">Hvordan var det, når vi pludselig ikke så jer? </w:t>
            </w:r>
          </w:p>
          <w:p w14:paraId="4A10801A" w14:textId="77777777" w:rsidR="000C4E64" w:rsidRDefault="00000000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rPr>
                <w:b w:val="0"/>
                <w:sz w:val="22"/>
              </w:rPr>
              <w:t xml:space="preserve">Lærere med kasket, mobil i hånden, skærm på hovedet. (Vi er der, men vi er der ikke) </w:t>
            </w:r>
          </w:p>
          <w:p w14:paraId="760F37A4" w14:textId="77777777" w:rsidR="000C4E64" w:rsidRDefault="00000000">
            <w:pPr>
              <w:numPr>
                <w:ilvl w:val="0"/>
                <w:numId w:val="4"/>
              </w:numPr>
              <w:spacing w:after="19" w:line="239" w:lineRule="auto"/>
              <w:ind w:hanging="360"/>
            </w:pPr>
            <w:r>
              <w:rPr>
                <w:b w:val="0"/>
                <w:sz w:val="22"/>
              </w:rPr>
              <w:t xml:space="preserve">De store elever delte hjerter ud med søde og positive budskaber. Eleverne i 4. klasse lavede det samme efterfølgende, som blev deres venskabsvæg </w:t>
            </w:r>
          </w:p>
          <w:p w14:paraId="40D67262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DEEF157" w14:textId="77777777" w:rsidR="000C4E64" w:rsidRDefault="00000000">
            <w:pPr>
              <w:spacing w:after="25"/>
              <w:ind w:left="8"/>
            </w:pPr>
            <w:r>
              <w:rPr>
                <w:sz w:val="24"/>
              </w:rPr>
              <w:t xml:space="preserve">Milepæle: </w:t>
            </w:r>
          </w:p>
          <w:p w14:paraId="52AD8B58" w14:textId="77777777" w:rsidR="000C4E64" w:rsidRDefault="00000000">
            <w:pPr>
              <w:numPr>
                <w:ilvl w:val="0"/>
                <w:numId w:val="5"/>
              </w:numPr>
              <w:spacing w:after="48" w:line="241" w:lineRule="auto"/>
              <w:ind w:hanging="360"/>
            </w:pPr>
            <w:r>
              <w:rPr>
                <w:b w:val="0"/>
                <w:sz w:val="24"/>
              </w:rPr>
              <w:t xml:space="preserve">Karakteristik af Ib Madsen (indre og ydre karakteristik) – lavet af alle og hængt op på projektvæg. Skrive de indre ting inde i hovedet og de ydre ting rundt om.  </w:t>
            </w:r>
          </w:p>
          <w:p w14:paraId="66C788A8" w14:textId="77777777" w:rsidR="000C4E64" w:rsidRDefault="00000000">
            <w:pPr>
              <w:numPr>
                <w:ilvl w:val="0"/>
                <w:numId w:val="5"/>
              </w:numPr>
              <w:ind w:hanging="360"/>
            </w:pPr>
            <w:r>
              <w:rPr>
                <w:b w:val="0"/>
                <w:sz w:val="24"/>
              </w:rPr>
              <w:t xml:space="preserve">Den varme stol (kunne få en forståelse af personernes handlinger) </w:t>
            </w:r>
          </w:p>
          <w:p w14:paraId="0FD27F22" w14:textId="77777777" w:rsidR="000C4E64" w:rsidRDefault="00000000">
            <w:pPr>
              <w:numPr>
                <w:ilvl w:val="0"/>
                <w:numId w:val="5"/>
              </w:numPr>
              <w:spacing w:after="49" w:line="240" w:lineRule="auto"/>
              <w:ind w:hanging="360"/>
            </w:pPr>
            <w:r>
              <w:rPr>
                <w:b w:val="0"/>
                <w:sz w:val="24"/>
              </w:rPr>
              <w:t xml:space="preserve">Undersøgelse/spørgeskema om trivsel og mobning på skolen (har vi Ib Madsen i andre klasser?) </w:t>
            </w:r>
          </w:p>
          <w:p w14:paraId="1963F69F" w14:textId="77777777" w:rsidR="000C4E64" w:rsidRDefault="00000000">
            <w:pPr>
              <w:numPr>
                <w:ilvl w:val="0"/>
                <w:numId w:val="5"/>
              </w:numPr>
              <w:ind w:hanging="360"/>
            </w:pPr>
            <w:r>
              <w:rPr>
                <w:b w:val="0"/>
                <w:sz w:val="24"/>
              </w:rPr>
              <w:t xml:space="preserve">Klasseaftaler (børnerettigheder med udgangspunkt i fortællingen) </w:t>
            </w:r>
          </w:p>
          <w:p w14:paraId="2AF8FF3D" w14:textId="77777777" w:rsidR="000C4E64" w:rsidRDefault="00000000">
            <w:pPr>
              <w:numPr>
                <w:ilvl w:val="0"/>
                <w:numId w:val="5"/>
              </w:numPr>
              <w:ind w:hanging="360"/>
            </w:pPr>
            <w:r>
              <w:rPr>
                <w:b w:val="0"/>
                <w:sz w:val="24"/>
              </w:rPr>
              <w:t xml:space="preserve">Skitse af tegning – bruge samme omrids af hoved som i første øvelse: Hvilket dyr er min personlighed? Hvordan ville jeg tegne </w:t>
            </w:r>
          </w:p>
        </w:tc>
      </w:tr>
    </w:tbl>
    <w:p w14:paraId="07731AD5" w14:textId="77777777" w:rsidR="000C4E64" w:rsidRDefault="000C4E64">
      <w:pPr>
        <w:ind w:left="-1702" w:right="15189"/>
      </w:pPr>
    </w:p>
    <w:tbl>
      <w:tblPr>
        <w:tblStyle w:val="TableGrid"/>
        <w:tblW w:w="14142" w:type="dxa"/>
        <w:tblInd w:w="30" w:type="dxa"/>
        <w:tblCellMar>
          <w:top w:w="64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6547"/>
        <w:gridCol w:w="86"/>
        <w:gridCol w:w="7509"/>
      </w:tblGrid>
      <w:tr w:rsidR="000C4E64" w14:paraId="305542CA" w14:textId="77777777">
        <w:trPr>
          <w:trHeight w:val="2734"/>
        </w:trPr>
        <w:tc>
          <w:tcPr>
            <w:tcW w:w="65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65D91426" w14:textId="77777777" w:rsidR="000C4E64" w:rsidRDefault="00000000">
            <w:pPr>
              <w:ind w:left="100"/>
            </w:pPr>
            <w:r>
              <w:rPr>
                <w:sz w:val="24"/>
              </w:rPr>
              <w:t xml:space="preserve"> </w:t>
            </w:r>
          </w:p>
          <w:p w14:paraId="53E6ED8A" w14:textId="77777777" w:rsidR="000C4E64" w:rsidRDefault="00000000">
            <w:pPr>
              <w:ind w:left="100"/>
            </w:pPr>
            <w:r>
              <w:rPr>
                <w:sz w:val="24"/>
              </w:rPr>
              <w:t xml:space="preserve"> </w:t>
            </w:r>
          </w:p>
          <w:p w14:paraId="5D33AB03" w14:textId="77777777" w:rsidR="000C4E64" w:rsidRDefault="00000000">
            <w:pPr>
              <w:ind w:left="100"/>
            </w:pPr>
            <w:r>
              <w:rPr>
                <w:sz w:val="24"/>
              </w:rPr>
              <w:t xml:space="preserve"> </w:t>
            </w:r>
          </w:p>
          <w:p w14:paraId="223470CD" w14:textId="77777777" w:rsidR="000C4E64" w:rsidRDefault="00000000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50D832BA" w14:textId="77777777" w:rsidR="000C4E64" w:rsidRDefault="000C4E64">
            <w:pPr>
              <w:spacing w:after="160"/>
              <w:ind w:left="0"/>
            </w:pPr>
          </w:p>
        </w:tc>
        <w:tc>
          <w:tcPr>
            <w:tcW w:w="75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11EE3A3" w14:textId="77777777" w:rsidR="000C4E64" w:rsidRDefault="00000000">
            <w:pPr>
              <w:spacing w:after="49" w:line="240" w:lineRule="auto"/>
              <w:ind w:left="828"/>
            </w:pPr>
            <w:r>
              <w:rPr>
                <w:b w:val="0"/>
                <w:sz w:val="24"/>
              </w:rPr>
              <w:t xml:space="preserve">min personlighed? Hvordan vil jeg beskrive mine følelser, hvis jeg skulle vise dem for andre? </w:t>
            </w:r>
          </w:p>
          <w:p w14:paraId="690FA46D" w14:textId="77777777" w:rsidR="000C4E64" w:rsidRDefault="00000000">
            <w:pPr>
              <w:numPr>
                <w:ilvl w:val="0"/>
                <w:numId w:val="6"/>
              </w:numPr>
              <w:ind w:hanging="360"/>
            </w:pPr>
            <w:r>
              <w:rPr>
                <w:b w:val="0"/>
                <w:sz w:val="24"/>
              </w:rPr>
              <w:t xml:space="preserve">Tegne egen personlighed </w:t>
            </w:r>
          </w:p>
          <w:p w14:paraId="1823DCFD" w14:textId="77777777" w:rsidR="000C4E64" w:rsidRDefault="00000000">
            <w:pPr>
              <w:numPr>
                <w:ilvl w:val="0"/>
                <w:numId w:val="6"/>
              </w:numPr>
              <w:spacing w:after="46" w:line="242" w:lineRule="auto"/>
              <w:ind w:hanging="360"/>
            </w:pPr>
            <w:proofErr w:type="gramStart"/>
            <w:r>
              <w:rPr>
                <w:b w:val="0"/>
                <w:sz w:val="24"/>
              </w:rPr>
              <w:t>Læse bogen</w:t>
            </w:r>
            <w:proofErr w:type="gramEnd"/>
            <w:r>
              <w:rPr>
                <w:b w:val="0"/>
                <w:sz w:val="24"/>
              </w:rPr>
              <w:t xml:space="preserve"> højt for 2. klasse (mål at vise de er klar til at præsentere deres læringsberetning) </w:t>
            </w:r>
          </w:p>
          <w:p w14:paraId="32E1A543" w14:textId="77777777" w:rsidR="000C4E64" w:rsidRDefault="00000000">
            <w:pPr>
              <w:numPr>
                <w:ilvl w:val="0"/>
                <w:numId w:val="6"/>
              </w:numPr>
              <w:ind w:hanging="360"/>
            </w:pPr>
            <w:r>
              <w:rPr>
                <w:b w:val="0"/>
                <w:sz w:val="24"/>
              </w:rPr>
              <w:t xml:space="preserve">Øvede fremlæggelse for klassen gennem port folio bog </w:t>
            </w:r>
          </w:p>
          <w:p w14:paraId="158DBC88" w14:textId="77777777" w:rsidR="000C4E64" w:rsidRDefault="00000000">
            <w:pPr>
              <w:numPr>
                <w:ilvl w:val="0"/>
                <w:numId w:val="6"/>
              </w:numPr>
              <w:ind w:hanging="360"/>
            </w:pPr>
            <w:r>
              <w:rPr>
                <w:b w:val="0"/>
                <w:sz w:val="24"/>
              </w:rPr>
              <w:t xml:space="preserve">Klar til at præsentere </w:t>
            </w:r>
          </w:p>
          <w:p w14:paraId="798661EE" w14:textId="77777777" w:rsidR="000C4E64" w:rsidRDefault="00000000">
            <w:pPr>
              <w:ind w:left="108"/>
            </w:pPr>
            <w:r>
              <w:rPr>
                <w:b w:val="0"/>
                <w:sz w:val="24"/>
              </w:rPr>
              <w:t xml:space="preserve"> </w:t>
            </w:r>
          </w:p>
          <w:p w14:paraId="3367CDF7" w14:textId="77777777" w:rsidR="000C4E64" w:rsidRDefault="00000000">
            <w:pPr>
              <w:ind w:left="108"/>
            </w:pPr>
            <w:r>
              <w:rPr>
                <w:b w:val="0"/>
                <w:sz w:val="24"/>
              </w:rPr>
              <w:lastRenderedPageBreak/>
              <w:t xml:space="preserve"> </w:t>
            </w:r>
          </w:p>
        </w:tc>
      </w:tr>
      <w:tr w:rsidR="000C4E64" w14:paraId="02A6E0D2" w14:textId="77777777">
        <w:trPr>
          <w:trHeight w:val="3000"/>
        </w:trPr>
        <w:tc>
          <w:tcPr>
            <w:tcW w:w="65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51F012DA" w14:textId="77777777" w:rsidR="000C4E64" w:rsidRDefault="00000000">
            <w:pPr>
              <w:spacing w:after="13"/>
              <w:ind w:left="100"/>
            </w:pPr>
            <w:r>
              <w:rPr>
                <w:sz w:val="24"/>
              </w:rPr>
              <w:lastRenderedPageBreak/>
              <w:t xml:space="preserve">Samarbejdspartnere: </w:t>
            </w:r>
          </w:p>
          <w:p w14:paraId="02101C60" w14:textId="77777777" w:rsidR="000C4E64" w:rsidRDefault="00000000">
            <w:pPr>
              <w:spacing w:line="242" w:lineRule="auto"/>
              <w:ind w:left="820" w:hanging="360"/>
            </w:pPr>
            <w:r>
              <w:rPr>
                <w:b w:val="0"/>
                <w:sz w:val="24"/>
              </w:rPr>
              <w:t>-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 xml:space="preserve">Café selskab fra Roskilde (de er begge læreruddannede og meget dygtige) - Ringstedgade </w:t>
            </w:r>
          </w:p>
          <w:p w14:paraId="3F1D46EC" w14:textId="77777777" w:rsidR="000C4E64" w:rsidRDefault="00000000">
            <w:pPr>
              <w:ind w:left="100"/>
            </w:pPr>
            <w:r>
              <w:rPr>
                <w:sz w:val="24"/>
              </w:rPr>
              <w:t xml:space="preserve"> </w:t>
            </w:r>
          </w:p>
          <w:p w14:paraId="6136A07B" w14:textId="77777777" w:rsidR="000C4E64" w:rsidRDefault="00000000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07B769E0" w14:textId="77777777" w:rsidR="000C4E64" w:rsidRDefault="000C4E64">
            <w:pPr>
              <w:spacing w:after="160"/>
              <w:ind w:left="0"/>
            </w:pPr>
          </w:p>
        </w:tc>
        <w:tc>
          <w:tcPr>
            <w:tcW w:w="75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656C07" w14:textId="77777777" w:rsidR="000C4E64" w:rsidRDefault="00000000">
            <w:pPr>
              <w:ind w:left="108"/>
            </w:pPr>
            <w:proofErr w:type="spellStart"/>
            <w:r>
              <w:rPr>
                <w:sz w:val="24"/>
              </w:rPr>
              <w:t>Autensitet</w:t>
            </w:r>
            <w:proofErr w:type="spellEnd"/>
            <w:r>
              <w:rPr>
                <w:sz w:val="24"/>
              </w:rPr>
              <w:t xml:space="preserve">: </w:t>
            </w:r>
          </w:p>
          <w:p w14:paraId="27EDFE1E" w14:textId="77777777" w:rsidR="000C4E64" w:rsidRDefault="00000000">
            <w:pPr>
              <w:spacing w:after="28"/>
              <w:ind w:left="108"/>
            </w:pPr>
            <w:r>
              <w:rPr>
                <w:b w:val="0"/>
                <w:sz w:val="24"/>
              </w:rPr>
              <w:t xml:space="preserve">Litterær aktivisme:  </w:t>
            </w:r>
          </w:p>
          <w:p w14:paraId="703A99DD" w14:textId="77777777" w:rsidR="000C4E64" w:rsidRDefault="00000000">
            <w:pPr>
              <w:numPr>
                <w:ilvl w:val="0"/>
                <w:numId w:val="7"/>
              </w:numPr>
              <w:ind w:hanging="360"/>
            </w:pPr>
            <w:r>
              <w:rPr>
                <w:b w:val="0"/>
                <w:sz w:val="24"/>
              </w:rPr>
              <w:t xml:space="preserve">Det er hvad teksten gør ved os </w:t>
            </w:r>
          </w:p>
          <w:p w14:paraId="132DB2BE" w14:textId="77777777" w:rsidR="000C4E64" w:rsidRDefault="00000000">
            <w:pPr>
              <w:numPr>
                <w:ilvl w:val="0"/>
                <w:numId w:val="7"/>
              </w:numPr>
              <w:ind w:hanging="360"/>
            </w:pPr>
            <w:r>
              <w:rPr>
                <w:b w:val="0"/>
                <w:sz w:val="24"/>
              </w:rPr>
              <w:t>Hvad vil vi gøre i verden ud fra den litterære erfaring?</w:t>
            </w:r>
            <w:r>
              <w:rPr>
                <w:sz w:val="24"/>
              </w:rPr>
              <w:t xml:space="preserve"> </w:t>
            </w:r>
          </w:p>
          <w:p w14:paraId="5B2ED573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2EBF7FFC" w14:textId="77777777" w:rsidR="000C4E64" w:rsidRDefault="00000000">
            <w:pPr>
              <w:spacing w:after="13"/>
              <w:ind w:left="108"/>
            </w:pPr>
            <w:r>
              <w:rPr>
                <w:sz w:val="24"/>
              </w:rPr>
              <w:t xml:space="preserve">Autentiske spørgsmål til bogen:  </w:t>
            </w:r>
          </w:p>
          <w:p w14:paraId="039DACE9" w14:textId="77777777" w:rsidR="000C4E64" w:rsidRDefault="00000000">
            <w:pPr>
              <w:numPr>
                <w:ilvl w:val="0"/>
                <w:numId w:val="8"/>
              </w:numPr>
              <w:spacing w:after="16"/>
              <w:ind w:hanging="360"/>
            </w:pPr>
            <w:r>
              <w:rPr>
                <w:b w:val="0"/>
                <w:sz w:val="24"/>
              </w:rPr>
              <w:t xml:space="preserve">Hvilke andre lampeskærme har vi i vores liv? </w:t>
            </w:r>
          </w:p>
          <w:p w14:paraId="52FF0943" w14:textId="77777777" w:rsidR="000C4E64" w:rsidRDefault="00000000">
            <w:pPr>
              <w:numPr>
                <w:ilvl w:val="0"/>
                <w:numId w:val="8"/>
              </w:numPr>
              <w:spacing w:after="24" w:line="240" w:lineRule="auto"/>
              <w:ind w:hanging="360"/>
            </w:pPr>
            <w:r>
              <w:rPr>
                <w:b w:val="0"/>
                <w:sz w:val="24"/>
              </w:rPr>
              <w:t>Hvad viser jeg for andre? Og hvordan har jeg det i virkeligheden indeni?</w:t>
            </w:r>
            <w:r>
              <w:rPr>
                <w:sz w:val="24"/>
              </w:rPr>
              <w:t xml:space="preserve"> </w:t>
            </w:r>
          </w:p>
          <w:p w14:paraId="1D132609" w14:textId="77777777" w:rsidR="000C4E64" w:rsidRDefault="00000000">
            <w:pPr>
              <w:tabs>
                <w:tab w:val="center" w:pos="505"/>
                <w:tab w:val="center" w:pos="828"/>
              </w:tabs>
              <w:ind w:left="0"/>
            </w:pPr>
            <w:r>
              <w:rPr>
                <w:b w:val="0"/>
                <w:sz w:val="22"/>
              </w:rPr>
              <w:tab/>
            </w:r>
            <w:r>
              <w:rPr>
                <w:b w:val="0"/>
                <w:sz w:val="24"/>
              </w:rPr>
              <w:t>-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</w:tr>
      <w:tr w:rsidR="000C4E64" w14:paraId="605E9B14" w14:textId="77777777">
        <w:trPr>
          <w:trHeight w:val="2615"/>
        </w:trPr>
        <w:tc>
          <w:tcPr>
            <w:tcW w:w="65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570B7895" w14:textId="77777777" w:rsidR="000C4E64" w:rsidRDefault="00000000">
            <w:pPr>
              <w:spacing w:after="13"/>
              <w:ind w:left="100"/>
            </w:pPr>
            <w:r>
              <w:rPr>
                <w:sz w:val="24"/>
              </w:rPr>
              <w:t xml:space="preserve">Elevinvolvering: </w:t>
            </w:r>
          </w:p>
          <w:p w14:paraId="6E1DD0FB" w14:textId="77777777" w:rsidR="000C4E64" w:rsidRDefault="00000000">
            <w:pPr>
              <w:numPr>
                <w:ilvl w:val="0"/>
                <w:numId w:val="9"/>
              </w:numPr>
              <w:spacing w:after="37" w:line="240" w:lineRule="auto"/>
              <w:ind w:hanging="360"/>
            </w:pPr>
            <w:r>
              <w:rPr>
                <w:b w:val="0"/>
                <w:sz w:val="24"/>
              </w:rPr>
              <w:t xml:space="preserve">6. klasserne var med i hooket og var med til at beslutte, hvordan det skulle se ud.  </w:t>
            </w:r>
          </w:p>
          <w:p w14:paraId="08E730C3" w14:textId="77777777" w:rsidR="000C4E64" w:rsidRDefault="00000000">
            <w:pPr>
              <w:numPr>
                <w:ilvl w:val="0"/>
                <w:numId w:val="9"/>
              </w:numPr>
              <w:spacing w:after="36" w:line="240" w:lineRule="auto"/>
              <w:ind w:hanging="360"/>
            </w:pPr>
            <w:r>
              <w:rPr>
                <w:b w:val="0"/>
                <w:sz w:val="24"/>
              </w:rPr>
              <w:t xml:space="preserve">Rammen var </w:t>
            </w:r>
            <w:proofErr w:type="spellStart"/>
            <w:r>
              <w:rPr>
                <w:b w:val="0"/>
                <w:sz w:val="24"/>
              </w:rPr>
              <w:t>lionoilumstryk</w:t>
            </w:r>
            <w:proofErr w:type="spellEnd"/>
            <w:r>
              <w:rPr>
                <w:b w:val="0"/>
                <w:sz w:val="24"/>
              </w:rPr>
              <w:t xml:space="preserve">, men hvordan det skulle se ud, var op til dem selv. </w:t>
            </w:r>
          </w:p>
          <w:p w14:paraId="28465AD2" w14:textId="77777777" w:rsidR="000C4E64" w:rsidRDefault="00000000">
            <w:pPr>
              <w:numPr>
                <w:ilvl w:val="0"/>
                <w:numId w:val="9"/>
              </w:numPr>
              <w:ind w:hanging="360"/>
            </w:pPr>
            <w:r>
              <w:rPr>
                <w:b w:val="0"/>
                <w:sz w:val="24"/>
              </w:rPr>
              <w:t xml:space="preserve">Klasseaftaler ud fra hvad de lærte om bogen </w:t>
            </w:r>
          </w:p>
          <w:p w14:paraId="2E16E3B0" w14:textId="77777777" w:rsidR="000C4E64" w:rsidRDefault="00000000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3F298FA9" w14:textId="77777777" w:rsidR="000C4E64" w:rsidRDefault="000C4E64">
            <w:pPr>
              <w:spacing w:after="160"/>
              <w:ind w:left="0"/>
            </w:pPr>
          </w:p>
        </w:tc>
        <w:tc>
          <w:tcPr>
            <w:tcW w:w="75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8790D21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Afslutning af projekt: </w:t>
            </w:r>
          </w:p>
          <w:p w14:paraId="16F97073" w14:textId="77777777" w:rsidR="000C4E64" w:rsidRDefault="00000000">
            <w:pPr>
              <w:numPr>
                <w:ilvl w:val="0"/>
                <w:numId w:val="10"/>
              </w:numPr>
              <w:spacing w:after="12"/>
              <w:ind w:hanging="360"/>
            </w:pPr>
            <w:r>
              <w:rPr>
                <w:b w:val="0"/>
                <w:sz w:val="22"/>
              </w:rPr>
              <w:t xml:space="preserve">Fremviser for 2. årgang i skoletid </w:t>
            </w:r>
          </w:p>
          <w:p w14:paraId="7A5BADDC" w14:textId="77777777" w:rsidR="000C4E64" w:rsidRDefault="00000000">
            <w:pPr>
              <w:numPr>
                <w:ilvl w:val="0"/>
                <w:numId w:val="10"/>
              </w:numPr>
              <w:spacing w:after="19" w:line="239" w:lineRule="auto"/>
              <w:ind w:hanging="360"/>
            </w:pPr>
            <w:r>
              <w:rPr>
                <w:b w:val="0"/>
                <w:sz w:val="22"/>
              </w:rPr>
              <w:t xml:space="preserve">Forældre kom forbi 30 min. en onsdag eftermiddag med præsentation af projektvæg, produkt og elevpræsentationer inkl. evaluering  </w:t>
            </w:r>
          </w:p>
          <w:p w14:paraId="2A29D911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22793CAA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20191748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7D9EF09B" w14:textId="77777777" w:rsidR="000C4E64" w:rsidRDefault="00000000">
            <w:pPr>
              <w:ind w:left="108"/>
            </w:pPr>
            <w:r>
              <w:rPr>
                <w:sz w:val="24"/>
              </w:rPr>
              <w:lastRenderedPageBreak/>
              <w:t xml:space="preserve"> </w:t>
            </w:r>
          </w:p>
          <w:p w14:paraId="55816723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0C4E64" w14:paraId="30711D0B" w14:textId="77777777">
        <w:trPr>
          <w:trHeight w:val="325"/>
        </w:trPr>
        <w:tc>
          <w:tcPr>
            <w:tcW w:w="65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E2EFD9"/>
          </w:tcPr>
          <w:p w14:paraId="287047A7" w14:textId="77777777" w:rsidR="000C4E64" w:rsidRDefault="000C4E64">
            <w:pPr>
              <w:spacing w:after="160"/>
              <w:ind w:left="0"/>
            </w:pPr>
          </w:p>
        </w:tc>
        <w:tc>
          <w:tcPr>
            <w:tcW w:w="7594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E2EFD9"/>
          </w:tcPr>
          <w:p w14:paraId="76798F08" w14:textId="77777777" w:rsidR="000C4E64" w:rsidRDefault="00000000">
            <w:pPr>
              <w:ind w:left="0"/>
            </w:pPr>
            <w:r>
              <w:rPr>
                <w:sz w:val="24"/>
              </w:rPr>
              <w:t xml:space="preserve">Evaluering </w:t>
            </w:r>
          </w:p>
        </w:tc>
      </w:tr>
      <w:tr w:rsidR="000C4E64" w14:paraId="18CB2D40" w14:textId="77777777">
        <w:trPr>
          <w:trHeight w:val="639"/>
        </w:trPr>
        <w:tc>
          <w:tcPr>
            <w:tcW w:w="65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7E74017D" w14:textId="77777777" w:rsidR="000C4E64" w:rsidRDefault="00000000">
            <w:pPr>
              <w:ind w:left="100" w:right="3358"/>
              <w:jc w:val="both"/>
            </w:pPr>
            <w:r>
              <w:rPr>
                <w:sz w:val="24"/>
              </w:rPr>
              <w:t xml:space="preserve">Lærer/pæd. refleksioner: </w:t>
            </w:r>
            <w:r>
              <w:rPr>
                <w:b w:val="0"/>
                <w:sz w:val="22"/>
              </w:rPr>
              <w:t xml:space="preserve">Børns rettigheder:  </w:t>
            </w:r>
          </w:p>
        </w:tc>
        <w:tc>
          <w:tcPr>
            <w:tcW w:w="86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436A1817" w14:textId="77777777" w:rsidR="000C4E64" w:rsidRDefault="000C4E64">
            <w:pPr>
              <w:spacing w:after="160"/>
              <w:ind w:left="0"/>
            </w:pPr>
          </w:p>
        </w:tc>
        <w:tc>
          <w:tcPr>
            <w:tcW w:w="75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82AF19C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Elevrefleksioner: </w:t>
            </w:r>
          </w:p>
          <w:p w14:paraId="0283E3EA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14:paraId="4593AE4B" w14:textId="77777777" w:rsidR="000C4E64" w:rsidRDefault="00000000">
      <w:pPr>
        <w:ind w:left="0"/>
        <w:jc w:val="right"/>
      </w:pPr>
      <w:r>
        <w:rPr>
          <w:rFonts w:cs="Calibri"/>
          <w:b w:val="0"/>
          <w:sz w:val="22"/>
        </w:rPr>
        <w:t xml:space="preserve"> </w:t>
      </w:r>
    </w:p>
    <w:tbl>
      <w:tblPr>
        <w:tblStyle w:val="TableGrid"/>
        <w:tblW w:w="14153" w:type="dxa"/>
        <w:tblInd w:w="24" w:type="dxa"/>
        <w:tblCellMar>
          <w:top w:w="67" w:type="dxa"/>
          <w:left w:w="0" w:type="dxa"/>
          <w:bottom w:w="0" w:type="dxa"/>
          <w:right w:w="183" w:type="dxa"/>
        </w:tblCellMar>
        <w:tblLook w:val="04A0" w:firstRow="1" w:lastRow="0" w:firstColumn="1" w:lastColumn="0" w:noHBand="0" w:noVBand="1"/>
      </w:tblPr>
      <w:tblGrid>
        <w:gridCol w:w="6640"/>
        <w:gridCol w:w="828"/>
        <w:gridCol w:w="6685"/>
      </w:tblGrid>
      <w:tr w:rsidR="000C4E64" w14:paraId="62382797" w14:textId="77777777">
        <w:trPr>
          <w:trHeight w:val="2919"/>
        </w:trPr>
        <w:tc>
          <w:tcPr>
            <w:tcW w:w="66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D924D02" w14:textId="77777777" w:rsidR="000C4E64" w:rsidRDefault="00000000">
            <w:pPr>
              <w:spacing w:after="1" w:line="238" w:lineRule="auto"/>
              <w:ind w:left="106"/>
            </w:pPr>
            <w:hyperlink r:id="rId8">
              <w:r>
                <w:rPr>
                  <w:b w:val="0"/>
                  <w:color w:val="0563C1"/>
                  <w:sz w:val="22"/>
                  <w:u w:val="single" w:color="0563C1"/>
                </w:rPr>
                <w:t>https://www.unicef.dk/wp</w:t>
              </w:r>
            </w:hyperlink>
            <w:hyperlink r:id="rId9">
              <w:r>
                <w:rPr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10">
              <w:r>
                <w:rPr>
                  <w:b w:val="0"/>
                  <w:color w:val="0563C1"/>
                  <w:sz w:val="22"/>
                  <w:u w:val="single" w:color="0563C1"/>
                </w:rPr>
                <w:t>content/uploads/2010/06/borns</w:t>
              </w:r>
            </w:hyperlink>
            <w:hyperlink r:id="rId11"/>
            <w:hyperlink r:id="rId12">
              <w:r>
                <w:rPr>
                  <w:b w:val="0"/>
                  <w:color w:val="0563C1"/>
                  <w:sz w:val="22"/>
                  <w:u w:val="single" w:color="0563C1"/>
                </w:rPr>
                <w:t>rettigheder_folder</w:t>
              </w:r>
            </w:hyperlink>
            <w:hyperlink r:id="rId13">
              <w:r>
                <w:rPr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14">
              <w:r>
                <w:rPr>
                  <w:b w:val="0"/>
                  <w:color w:val="0563C1"/>
                  <w:sz w:val="22"/>
                  <w:u w:val="single" w:color="0563C1"/>
                </w:rPr>
                <w:t>digital.pdf?srsltid=AfmBOoplpTe8</w:t>
              </w:r>
            </w:hyperlink>
            <w:hyperlink r:id="rId15"/>
            <w:hyperlink r:id="rId16">
              <w:r>
                <w:rPr>
                  <w:b w:val="0"/>
                  <w:color w:val="0563C1"/>
                  <w:sz w:val="22"/>
                  <w:u w:val="single" w:color="0563C1"/>
                </w:rPr>
                <w:t>9VQ4ogN5SvbmNKVnsGYv8ti7</w:t>
              </w:r>
            </w:hyperlink>
            <w:hyperlink r:id="rId17">
              <w:r>
                <w:rPr>
                  <w:b w:val="0"/>
                  <w:color w:val="0563C1"/>
                  <w:sz w:val="22"/>
                  <w:u w:val="single" w:color="0563C1"/>
                </w:rPr>
                <w:t>-</w:t>
              </w:r>
            </w:hyperlink>
            <w:hyperlink r:id="rId18">
              <w:r>
                <w:rPr>
                  <w:b w:val="0"/>
                  <w:color w:val="0563C1"/>
                  <w:sz w:val="22"/>
                  <w:u w:val="single" w:color="0563C1"/>
                </w:rPr>
                <w:t>cE98P7NGpXSuLMZcQv</w:t>
              </w:r>
            </w:hyperlink>
            <w:hyperlink r:id="rId19">
              <w:r>
                <w:rPr>
                  <w:b w:val="0"/>
                  <w:sz w:val="22"/>
                </w:rPr>
                <w:t xml:space="preserve"> </w:t>
              </w:r>
            </w:hyperlink>
          </w:p>
          <w:p w14:paraId="00A136CC" w14:textId="77777777" w:rsidR="000C4E64" w:rsidRDefault="00000000">
            <w:pPr>
              <w:ind w:left="106"/>
            </w:pPr>
            <w:r>
              <w:rPr>
                <w:b w:val="0"/>
                <w:sz w:val="22"/>
              </w:rPr>
              <w:t xml:space="preserve"> </w:t>
            </w:r>
          </w:p>
          <w:p w14:paraId="43BFE742" w14:textId="77777777" w:rsidR="000C4E64" w:rsidRDefault="00000000">
            <w:pPr>
              <w:spacing w:line="239" w:lineRule="auto"/>
              <w:ind w:left="106"/>
            </w:pPr>
            <w:r>
              <w:rPr>
                <w:b w:val="0"/>
                <w:sz w:val="22"/>
              </w:rPr>
              <w:t xml:space="preserve">Der kan godt bruges mere tid. Vi nåede ikke børnene rettigheder, det ville vi godt have haft med.  </w:t>
            </w:r>
          </w:p>
          <w:p w14:paraId="34179CD4" w14:textId="77777777" w:rsidR="000C4E64" w:rsidRDefault="00000000">
            <w:pPr>
              <w:ind w:left="106"/>
            </w:pPr>
            <w:r>
              <w:rPr>
                <w:b w:val="0"/>
                <w:sz w:val="22"/>
              </w:rPr>
              <w:t xml:space="preserve"> </w:t>
            </w:r>
          </w:p>
          <w:p w14:paraId="08E84BC2" w14:textId="77777777" w:rsidR="000C4E64" w:rsidRDefault="00000000">
            <w:pPr>
              <w:ind w:left="106"/>
            </w:pPr>
            <w:r>
              <w:rPr>
                <w:b w:val="0"/>
                <w:sz w:val="22"/>
              </w:rPr>
              <w:t xml:space="preserve">Hookdagen tog hele dagen.  </w:t>
            </w:r>
          </w:p>
          <w:p w14:paraId="52AF03AD" w14:textId="77777777" w:rsidR="000C4E64" w:rsidRDefault="00000000">
            <w:pPr>
              <w:ind w:left="106"/>
            </w:pPr>
            <w:r>
              <w:rPr>
                <w:sz w:val="24"/>
              </w:rPr>
              <w:t xml:space="preserve"> </w:t>
            </w:r>
          </w:p>
          <w:p w14:paraId="1F2CF883" w14:textId="77777777" w:rsidR="000C4E64" w:rsidRDefault="00000000">
            <w:pPr>
              <w:ind w:left="106"/>
            </w:pPr>
            <w:r>
              <w:rPr>
                <w:sz w:val="24"/>
              </w:rPr>
              <w:t xml:space="preserve">Forslag til øvelse: Lave et lille skuespil over en side i bogen. </w:t>
            </w:r>
          </w:p>
        </w:tc>
        <w:tc>
          <w:tcPr>
            <w:tcW w:w="82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1B468C50" w14:textId="77777777" w:rsidR="000C4E64" w:rsidRDefault="00000000">
            <w:pPr>
              <w:spacing w:after="260"/>
              <w:ind w:left="393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7C81A0EA" w14:textId="77777777" w:rsidR="000C4E64" w:rsidRDefault="00000000">
            <w:pPr>
              <w:ind w:left="393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140738A2" w14:textId="77777777" w:rsidR="000C4E64" w:rsidRDefault="00000000">
            <w:pPr>
              <w:spacing w:after="15"/>
              <w:ind w:left="393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7414497C" w14:textId="77777777" w:rsidR="000C4E64" w:rsidRDefault="00000000">
            <w:pPr>
              <w:ind w:left="402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49540173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36C865BB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40F37F51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58680BBC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  <w:p w14:paraId="2A9705D0" w14:textId="77777777" w:rsidR="000C4E64" w:rsidRDefault="00000000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85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7EC6C038" w14:textId="77777777" w:rsidR="000C4E64" w:rsidRDefault="00000000">
            <w:pPr>
              <w:spacing w:after="14" w:line="237" w:lineRule="auto"/>
              <w:ind w:left="0"/>
            </w:pPr>
            <w:r>
              <w:rPr>
                <w:b w:val="0"/>
                <w:sz w:val="22"/>
              </w:rPr>
              <w:t xml:space="preserve">Lav din egen tidsfrise over forløb med billeder og tekst. Hvad har jeg lært? </w:t>
            </w:r>
          </w:p>
          <w:p w14:paraId="29C9255F" w14:textId="77777777" w:rsidR="000C4E64" w:rsidRDefault="00000000">
            <w:pPr>
              <w:spacing w:after="33" w:line="250" w:lineRule="auto"/>
              <w:ind w:left="0" w:right="418"/>
              <w:jc w:val="both"/>
            </w:pPr>
            <w:r>
              <w:rPr>
                <w:b w:val="0"/>
                <w:sz w:val="22"/>
              </w:rPr>
              <w:t xml:space="preserve">Eleverne skulle tegne vejen fra projektspørgsmål til produkt "Citater fra eleverne - væg" </w:t>
            </w:r>
          </w:p>
          <w:p w14:paraId="24AB7F1C" w14:textId="77777777" w:rsidR="000C4E64" w:rsidRDefault="00000000">
            <w:pPr>
              <w:ind w:left="0"/>
            </w:pPr>
            <w:r>
              <w:rPr>
                <w:b w:val="0"/>
                <w:sz w:val="22"/>
              </w:rPr>
              <w:t>Interview/podcast</w:t>
            </w:r>
            <w:r>
              <w:rPr>
                <w:sz w:val="24"/>
              </w:rPr>
              <w:t xml:space="preserve"> </w:t>
            </w:r>
          </w:p>
        </w:tc>
      </w:tr>
    </w:tbl>
    <w:p w14:paraId="1F53C491" w14:textId="77777777" w:rsidR="000C4E64" w:rsidRDefault="00000000">
      <w:pPr>
        <w:ind w:left="0"/>
      </w:pPr>
      <w:r>
        <w:lastRenderedPageBreak/>
        <w:t xml:space="preserve"> </w:t>
      </w:r>
    </w:p>
    <w:sectPr w:rsidR="000C4E64">
      <w:headerReference w:type="even" r:id="rId20"/>
      <w:headerReference w:type="default" r:id="rId21"/>
      <w:headerReference w:type="first" r:id="rId22"/>
      <w:pgSz w:w="16838" w:h="11906" w:orient="landscape"/>
      <w:pgMar w:top="1203" w:right="1650" w:bottom="1203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BFDA" w14:textId="77777777" w:rsidR="007F6FE6" w:rsidRDefault="007F6FE6">
      <w:pPr>
        <w:spacing w:line="240" w:lineRule="auto"/>
      </w:pPr>
      <w:r>
        <w:separator/>
      </w:r>
    </w:p>
  </w:endnote>
  <w:endnote w:type="continuationSeparator" w:id="0">
    <w:p w14:paraId="69D469B4" w14:textId="77777777" w:rsidR="007F6FE6" w:rsidRDefault="007F6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29B8" w14:textId="77777777" w:rsidR="007F6FE6" w:rsidRDefault="007F6FE6">
      <w:pPr>
        <w:spacing w:line="240" w:lineRule="auto"/>
      </w:pPr>
      <w:r>
        <w:separator/>
      </w:r>
    </w:p>
  </w:footnote>
  <w:footnote w:type="continuationSeparator" w:id="0">
    <w:p w14:paraId="5AF40001" w14:textId="77777777" w:rsidR="007F6FE6" w:rsidRDefault="007F6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8AC" w14:textId="77777777" w:rsidR="000C4E64" w:rsidRDefault="00000000">
    <w:pPr>
      <w:ind w:left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ED0BD54" wp14:editId="28FC481D">
          <wp:simplePos x="0" y="0"/>
          <wp:positionH relativeFrom="page">
            <wp:posOffset>7992745</wp:posOffset>
          </wp:positionH>
          <wp:positionV relativeFrom="page">
            <wp:posOffset>449580</wp:posOffset>
          </wp:positionV>
          <wp:extent cx="1619250" cy="409575"/>
          <wp:effectExtent l="0" t="0" r="0" b="0"/>
          <wp:wrapSquare wrapText="bothSides"/>
          <wp:docPr id="444" name="Picture 4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" name="Picture 4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4196" w14:textId="77777777" w:rsidR="000C4E64" w:rsidRDefault="00000000">
    <w:pPr>
      <w:ind w:left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167391A" wp14:editId="20069FF8">
          <wp:simplePos x="0" y="0"/>
          <wp:positionH relativeFrom="page">
            <wp:posOffset>7992745</wp:posOffset>
          </wp:positionH>
          <wp:positionV relativeFrom="page">
            <wp:posOffset>449580</wp:posOffset>
          </wp:positionV>
          <wp:extent cx="1619250" cy="409575"/>
          <wp:effectExtent l="0" t="0" r="0" b="0"/>
          <wp:wrapSquare wrapText="bothSides"/>
          <wp:docPr id="1804729012" name="Picture 4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" name="Picture 4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980E" w14:textId="77777777" w:rsidR="000C4E64" w:rsidRDefault="00000000">
    <w:pPr>
      <w:ind w:left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33BACC" wp14:editId="1091E573">
          <wp:simplePos x="0" y="0"/>
          <wp:positionH relativeFrom="page">
            <wp:posOffset>7992745</wp:posOffset>
          </wp:positionH>
          <wp:positionV relativeFrom="page">
            <wp:posOffset>449580</wp:posOffset>
          </wp:positionV>
          <wp:extent cx="1619250" cy="409575"/>
          <wp:effectExtent l="0" t="0" r="0" b="0"/>
          <wp:wrapSquare wrapText="bothSides"/>
          <wp:docPr id="7325152" name="Picture 4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" name="Picture 4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b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DEA"/>
    <w:multiLevelType w:val="hybridMultilevel"/>
    <w:tmpl w:val="D33885DE"/>
    <w:lvl w:ilvl="0" w:tplc="3216F76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CBE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2C5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691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2A57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A6F8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A3B3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2C2A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EF75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86669"/>
    <w:multiLevelType w:val="hybridMultilevel"/>
    <w:tmpl w:val="51D27A64"/>
    <w:lvl w:ilvl="0" w:tplc="CEFC490E">
      <w:start w:val="1"/>
      <w:numFmt w:val="bullet"/>
      <w:lvlText w:val="-"/>
      <w:lvlJc w:val="left"/>
      <w:pPr>
        <w:ind w:left="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269A">
      <w:start w:val="1"/>
      <w:numFmt w:val="bullet"/>
      <w:lvlText w:val="o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CF1E4">
      <w:start w:val="1"/>
      <w:numFmt w:val="bullet"/>
      <w:lvlText w:val="▪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47546">
      <w:start w:val="1"/>
      <w:numFmt w:val="bullet"/>
      <w:lvlText w:val="•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A7C10">
      <w:start w:val="1"/>
      <w:numFmt w:val="bullet"/>
      <w:lvlText w:val="o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A2D3A">
      <w:start w:val="1"/>
      <w:numFmt w:val="bullet"/>
      <w:lvlText w:val="▪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C14F6">
      <w:start w:val="1"/>
      <w:numFmt w:val="bullet"/>
      <w:lvlText w:val="•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83F28">
      <w:start w:val="1"/>
      <w:numFmt w:val="bullet"/>
      <w:lvlText w:val="o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CD5E8">
      <w:start w:val="1"/>
      <w:numFmt w:val="bullet"/>
      <w:lvlText w:val="▪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977D5B"/>
    <w:multiLevelType w:val="hybridMultilevel"/>
    <w:tmpl w:val="BFA6B888"/>
    <w:lvl w:ilvl="0" w:tplc="B014A17E">
      <w:start w:val="1"/>
      <w:numFmt w:val="bullet"/>
      <w:lvlText w:val="➔"/>
      <w:lvlJc w:val="left"/>
      <w:pPr>
        <w:ind w:left="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EB4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AB1A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2C90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ABAA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2FEE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472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22F9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63B0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87BA7"/>
    <w:multiLevelType w:val="hybridMultilevel"/>
    <w:tmpl w:val="24484F00"/>
    <w:lvl w:ilvl="0" w:tplc="282C777A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E48E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57F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0CA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239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2DEB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AF71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CA4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0FB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3656A7"/>
    <w:multiLevelType w:val="hybridMultilevel"/>
    <w:tmpl w:val="04F23108"/>
    <w:lvl w:ilvl="0" w:tplc="6032D3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3E6C28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4F4D2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CECEC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087E4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80004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0A9E4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2AE44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CDD3A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AC6FA1"/>
    <w:multiLevelType w:val="hybridMultilevel"/>
    <w:tmpl w:val="8948F7CC"/>
    <w:lvl w:ilvl="0" w:tplc="D4F8B5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63D50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8DEDC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4E9B8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67448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345D5C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AB95C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A4BFC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C9672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B075B8"/>
    <w:multiLevelType w:val="hybridMultilevel"/>
    <w:tmpl w:val="B17C4FAE"/>
    <w:lvl w:ilvl="0" w:tplc="4B06B8AC">
      <w:start w:val="1"/>
      <w:numFmt w:val="bullet"/>
      <w:lvlText w:val="-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0B9C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E69D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673B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E8352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0029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2A69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8C660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6D770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E546DA"/>
    <w:multiLevelType w:val="hybridMultilevel"/>
    <w:tmpl w:val="9542815A"/>
    <w:lvl w:ilvl="0" w:tplc="EC24C6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0B1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C0C5E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6F0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A52F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26D4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66B62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DC216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6193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8F53DB"/>
    <w:multiLevelType w:val="hybridMultilevel"/>
    <w:tmpl w:val="5CC4484E"/>
    <w:lvl w:ilvl="0" w:tplc="4B5446E4">
      <w:start w:val="1"/>
      <w:numFmt w:val="bullet"/>
      <w:lvlText w:val="-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8E5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6689E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E2064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090C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039F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C0DA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B023B8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B60E6E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662381"/>
    <w:multiLevelType w:val="hybridMultilevel"/>
    <w:tmpl w:val="AC1A05AE"/>
    <w:lvl w:ilvl="0" w:tplc="315055A8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0859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B8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A776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0CA7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C81E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E5C9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A5A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0D10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9369684">
    <w:abstractNumId w:val="7"/>
  </w:num>
  <w:num w:numId="2" w16cid:durableId="350959651">
    <w:abstractNumId w:val="2"/>
  </w:num>
  <w:num w:numId="3" w16cid:durableId="579174041">
    <w:abstractNumId w:val="4"/>
  </w:num>
  <w:num w:numId="4" w16cid:durableId="1356492458">
    <w:abstractNumId w:val="5"/>
  </w:num>
  <w:num w:numId="5" w16cid:durableId="109980938">
    <w:abstractNumId w:val="3"/>
  </w:num>
  <w:num w:numId="6" w16cid:durableId="643001315">
    <w:abstractNumId w:val="0"/>
  </w:num>
  <w:num w:numId="7" w16cid:durableId="234626629">
    <w:abstractNumId w:val="9"/>
  </w:num>
  <w:num w:numId="8" w16cid:durableId="951472320">
    <w:abstractNumId w:val="6"/>
  </w:num>
  <w:num w:numId="9" w16cid:durableId="93669609">
    <w:abstractNumId w:val="1"/>
  </w:num>
  <w:num w:numId="10" w16cid:durableId="2106261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64"/>
    <w:rsid w:val="000C4E64"/>
    <w:rsid w:val="001266EA"/>
    <w:rsid w:val="0034642D"/>
    <w:rsid w:val="007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D156B"/>
  <w15:docId w15:val="{A9FA14B2-CBA3-3C41-8D39-281E8BAE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5576"/>
    </w:pPr>
    <w:rPr>
      <w:rFonts w:ascii="Calibri" w:eastAsia="Calibri" w:hAnsi="Calibri" w:cs="Times New Roman"/>
      <w:b/>
      <w:color w:val="000000"/>
      <w:sz w:val="36"/>
      <w:lang w:val="da" w:eastAsia="d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13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18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17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19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14" Type="http://schemas.openxmlformats.org/officeDocument/2006/relationships/hyperlink" Target="https://www.unicef.dk/wp-content/uploads/2010/06/borns-rettigheder_folder-digital.pdf?srsltid=AfmBOoplpTe8-9VQ4ogN5SvbmNKVnsGYv8ti7-cE98P7NGpXSuLMZcQv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968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Sode</dc:creator>
  <cp:keywords/>
  <cp:lastModifiedBy>Allan Krejsler Moelleholmskolen</cp:lastModifiedBy>
  <cp:revision>2</cp:revision>
  <dcterms:created xsi:type="dcterms:W3CDTF">2026-01-20T12:11:00Z</dcterms:created>
  <dcterms:modified xsi:type="dcterms:W3CDTF">2026-01-20T12:11:00Z</dcterms:modified>
</cp:coreProperties>
</file>